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B" w:rsidRDefault="002B38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C03C6" w:rsidRDefault="002B385B">
      <w:pPr>
        <w:rPr>
          <w:rFonts w:ascii="Arial" w:hAnsi="Arial" w:cs="Arial"/>
          <w:b/>
          <w:sz w:val="24"/>
          <w:szCs w:val="24"/>
        </w:rPr>
      </w:pPr>
      <w:r w:rsidRPr="002B385B">
        <w:rPr>
          <w:rFonts w:ascii="Arial" w:hAnsi="Arial" w:cs="Arial"/>
          <w:b/>
          <w:sz w:val="24"/>
          <w:szCs w:val="24"/>
        </w:rPr>
        <w:t xml:space="preserve">Appendix – current maintenance support </w:t>
      </w:r>
    </w:p>
    <w:p w:rsidR="002B385B" w:rsidRDefault="002B385B" w:rsidP="002B38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Higher Education </w:t>
      </w:r>
    </w:p>
    <w:p w:rsidR="002B385B" w:rsidRPr="002B385B" w:rsidRDefault="002B385B" w:rsidP="002B38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will receive a standard level of student support wherever they undertake their HE study. </w:t>
      </w: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278"/>
        <w:gridCol w:w="1139"/>
        <w:gridCol w:w="1278"/>
        <w:gridCol w:w="1696"/>
        <w:gridCol w:w="1139"/>
        <w:gridCol w:w="1696"/>
      </w:tblGrid>
      <w:tr w:rsidR="002B385B" w:rsidRPr="002B385B" w:rsidTr="002B385B">
        <w:tc>
          <w:tcPr>
            <w:tcW w:w="61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YOUNG STUDENTS (DEPENDENT STUDENTS)</w:t>
            </w:r>
          </w:p>
        </w:tc>
        <w:tc>
          <w:tcPr>
            <w:tcW w:w="45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INDEPENDENT STUDENTS</w:t>
            </w:r>
          </w:p>
        </w:tc>
      </w:tr>
      <w:tr w:rsidR="002B385B" w:rsidRPr="002B385B" w:rsidTr="002B385B">
        <w:tc>
          <w:tcPr>
            <w:tcW w:w="2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Household Income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Bursary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Loan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Bursary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Loan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Total</w:t>
            </w:r>
          </w:p>
        </w:tc>
      </w:tr>
      <w:tr w:rsidR="002B385B" w:rsidRPr="002B385B" w:rsidTr="002B385B"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£0 to £18,999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£1,875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£5,750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£7,625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£875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£6,750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£7,625</w:t>
            </w:r>
          </w:p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</w:tr>
      <w:tr w:rsidR="002B385B" w:rsidRPr="002B385B" w:rsidTr="002B385B"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£19,000 to £23,999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£1,125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£5,750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£6,875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£6,750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£6,750</w:t>
            </w:r>
          </w:p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</w:tr>
      <w:tr w:rsidR="002B385B" w:rsidRPr="002B385B" w:rsidTr="002B385B"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£24,000 to £33,999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£5,750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£6,250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£6,750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£6,250</w:t>
            </w:r>
          </w:p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</w:tr>
      <w:tr w:rsidR="002B385B" w:rsidRPr="002B385B" w:rsidTr="002B385B"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£34,000 and above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£4,750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£4,750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£4,750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£4,750</w:t>
            </w:r>
          </w:p>
          <w:p w:rsidR="002B385B" w:rsidRPr="002B385B" w:rsidRDefault="002B385B" w:rsidP="002B38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</w:tr>
    </w:tbl>
    <w:p w:rsidR="002B385B" w:rsidRDefault="002B385B">
      <w:pPr>
        <w:rPr>
          <w:rFonts w:ascii="Arial" w:hAnsi="Arial" w:cs="Arial"/>
          <w:b/>
          <w:sz w:val="24"/>
          <w:szCs w:val="24"/>
        </w:rPr>
      </w:pPr>
    </w:p>
    <w:p w:rsidR="002B385B" w:rsidRDefault="002B3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Further Education </w:t>
      </w:r>
    </w:p>
    <w:p w:rsidR="002B385B" w:rsidRPr="002B385B" w:rsidRDefault="006D4222" w:rsidP="002B38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awarded to FE students can vary depending on where the student undertakes their FE study.</w:t>
      </w:r>
      <w:r w:rsidR="002B385B">
        <w:rPr>
          <w:rFonts w:ascii="Arial" w:hAnsi="Arial" w:cs="Arial"/>
        </w:rPr>
        <w:t xml:space="preserve"> </w:t>
      </w:r>
    </w:p>
    <w:p w:rsidR="002B385B" w:rsidRDefault="002B3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Example 1 </w:t>
      </w:r>
    </w:p>
    <w:tbl>
      <w:tblPr>
        <w:tblW w:w="10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0"/>
        <w:gridCol w:w="1080"/>
        <w:gridCol w:w="2180"/>
        <w:gridCol w:w="1900"/>
        <w:gridCol w:w="2520"/>
        <w:gridCol w:w="2000"/>
      </w:tblGrid>
      <w:tr w:rsidR="002B385B" w:rsidRPr="002B385B" w:rsidTr="002B385B">
        <w:trPr>
          <w:trHeight w:val="529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Household Income is less than: 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Living with your Parents 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Living away from home 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Supporting Yourself</w:t>
            </w:r>
          </w:p>
        </w:tc>
      </w:tr>
      <w:tr w:rsidR="002B385B" w:rsidRPr="002B385B" w:rsidTr="002B385B">
        <w:trPr>
          <w:trHeight w:val="490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16 - 17 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EMA</w:t>
            </w:r>
            <w:proofErr w:type="spellEnd"/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£24,421 (£26,884 if more than one child)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£30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£38.69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£0</w:t>
            </w:r>
          </w:p>
        </w:tc>
      </w:tr>
      <w:tr w:rsidR="002B385B" w:rsidRPr="002B385B" w:rsidTr="002B385B">
        <w:trPr>
          <w:trHeight w:val="258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based on 41 weeks: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£1,230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£1,586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</w:tr>
      <w:tr w:rsidR="002B385B" w:rsidRPr="002B385B" w:rsidTr="002B385B">
        <w:trPr>
          <w:trHeight w:val="258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18 - 24 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Bursary 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£24,275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£77.01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£97.33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£97.33</w:t>
            </w:r>
          </w:p>
        </w:tc>
      </w:tr>
      <w:tr w:rsidR="002B385B" w:rsidRPr="002B385B" w:rsidTr="002B385B">
        <w:trPr>
          <w:trHeight w:val="258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based on 41 weeks: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£3,157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£3,991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58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£3,991</w:t>
            </w:r>
          </w:p>
        </w:tc>
      </w:tr>
      <w:tr w:rsidR="002B385B" w:rsidRPr="002B385B" w:rsidTr="002B385B">
        <w:trPr>
          <w:trHeight w:val="271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71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25+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71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Bursary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71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£20,643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71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£97.33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71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71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£97.33 </w:t>
            </w:r>
          </w:p>
        </w:tc>
      </w:tr>
      <w:tr w:rsidR="002B385B" w:rsidRPr="002B385B" w:rsidTr="002B385B">
        <w:trPr>
          <w:trHeight w:val="284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84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84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84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 based on 41 weeks: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84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£3,991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84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3" w:type="dxa"/>
              <w:left w:w="232" w:type="dxa"/>
              <w:bottom w:w="0" w:type="dxa"/>
              <w:right w:w="13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284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£3,991</w:t>
            </w:r>
          </w:p>
        </w:tc>
      </w:tr>
    </w:tbl>
    <w:p w:rsidR="002B385B" w:rsidRDefault="002B385B">
      <w:pPr>
        <w:rPr>
          <w:rFonts w:ascii="Arial" w:hAnsi="Arial" w:cs="Arial"/>
          <w:b/>
          <w:sz w:val="24"/>
          <w:szCs w:val="24"/>
        </w:rPr>
      </w:pPr>
    </w:p>
    <w:p w:rsidR="002B385B" w:rsidRDefault="002B38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Example 2 </w:t>
      </w:r>
    </w:p>
    <w:tbl>
      <w:tblPr>
        <w:tblW w:w="8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40"/>
        <w:gridCol w:w="2720"/>
        <w:gridCol w:w="2720"/>
      </w:tblGrid>
      <w:tr w:rsidR="002B385B" w:rsidRPr="002B385B" w:rsidTr="002B385B">
        <w:trPr>
          <w:trHeight w:val="300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85B" w:rsidRPr="002B385B" w:rsidRDefault="002B385B" w:rsidP="002B385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Parent(s)’ income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85B" w:rsidRPr="002B385B" w:rsidRDefault="002B385B" w:rsidP="002B385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 xml:space="preserve"> Deduction from award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85B" w:rsidRPr="002B385B" w:rsidRDefault="002B385B" w:rsidP="002B385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n-GB"/>
              </w:rPr>
              <w:t>Remaining award</w:t>
            </w:r>
          </w:p>
        </w:tc>
      </w:tr>
      <w:tr w:rsidR="002B385B" w:rsidRPr="002B385B" w:rsidTr="002B385B">
        <w:trPr>
          <w:trHeight w:val="300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85B" w:rsidRPr="002B385B" w:rsidRDefault="002B385B" w:rsidP="002B385B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Less than £24,275.00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£3,157.41</w:t>
            </w:r>
          </w:p>
        </w:tc>
      </w:tr>
      <w:tr w:rsidR="002B385B" w:rsidRPr="002B385B" w:rsidTr="002B385B">
        <w:trPr>
          <w:trHeight w:val="300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85B" w:rsidRPr="002B385B" w:rsidRDefault="002B385B" w:rsidP="002B385B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£24,275.00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£45.00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£3,112.41</w:t>
            </w:r>
          </w:p>
        </w:tc>
      </w:tr>
      <w:tr w:rsidR="002B385B" w:rsidRPr="002B385B" w:rsidTr="002B385B">
        <w:trPr>
          <w:trHeight w:val="300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85B" w:rsidRPr="002B385B" w:rsidRDefault="002B385B" w:rsidP="002B385B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£35,000.00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£1,179.15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£1,978.26</w:t>
            </w:r>
          </w:p>
        </w:tc>
      </w:tr>
      <w:tr w:rsidR="002B385B" w:rsidRPr="002B385B" w:rsidTr="002B385B">
        <w:trPr>
          <w:trHeight w:val="300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85B" w:rsidRPr="002B385B" w:rsidRDefault="002B385B" w:rsidP="002B385B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£41,735.00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£1,892.67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£1,264.74</w:t>
            </w:r>
          </w:p>
        </w:tc>
      </w:tr>
      <w:tr w:rsidR="002B385B" w:rsidRPr="002B385B" w:rsidTr="002B385B">
        <w:trPr>
          <w:trHeight w:val="300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85B" w:rsidRPr="002B385B" w:rsidRDefault="002B385B" w:rsidP="002B385B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£45,000.00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£2,238.58</w:t>
            </w:r>
          </w:p>
        </w:tc>
        <w:tc>
          <w:tcPr>
            <w:tcW w:w="2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85B" w:rsidRPr="002B385B" w:rsidRDefault="002B385B" w:rsidP="002B385B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B385B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£918.83</w:t>
            </w:r>
          </w:p>
        </w:tc>
      </w:tr>
    </w:tbl>
    <w:p w:rsidR="002B385B" w:rsidRPr="002B385B" w:rsidRDefault="002B385B">
      <w:pPr>
        <w:rPr>
          <w:rFonts w:ascii="Arial" w:hAnsi="Arial" w:cs="Arial"/>
          <w:b/>
          <w:sz w:val="24"/>
          <w:szCs w:val="24"/>
        </w:rPr>
      </w:pPr>
    </w:p>
    <w:sectPr w:rsidR="002B385B" w:rsidRPr="002B385B" w:rsidSect="002B3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5B"/>
    <w:rsid w:val="002B385B"/>
    <w:rsid w:val="00552C64"/>
    <w:rsid w:val="006D4222"/>
    <w:rsid w:val="006D6859"/>
    <w:rsid w:val="00C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u209345</dc:creator>
  <cp:lastModifiedBy>u419419</cp:lastModifiedBy>
  <cp:revision>2</cp:revision>
  <dcterms:created xsi:type="dcterms:W3CDTF">2017-07-05T09:35:00Z</dcterms:created>
  <dcterms:modified xsi:type="dcterms:W3CDTF">2017-07-05T09:35:00Z</dcterms:modified>
</cp:coreProperties>
</file>